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79" w:type="dxa"/>
        <w:tblCellMar>
          <w:left w:w="10" w:type="dxa"/>
          <w:right w:w="10" w:type="dxa"/>
        </w:tblCellMar>
        <w:tblLook w:val="0000"/>
      </w:tblPr>
      <w:tblGrid>
        <w:gridCol w:w="515"/>
        <w:gridCol w:w="4164"/>
        <w:gridCol w:w="5953"/>
      </w:tblGrid>
      <w:tr w:rsidR="00513A8F" w:rsidRPr="00000CA0" w:rsidTr="00D36D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505F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505F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Позиция оценивания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Pr="00000CA0" w:rsidRDefault="00000CA0" w:rsidP="00505F0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00CA0">
              <w:rPr>
                <w:b/>
                <w:color w:val="FF0000"/>
              </w:rPr>
              <w:t>Как оформить информацию?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учащихся компьютерами (количество компьютеров в расчете на одного учащегося)</w:t>
            </w:r>
          </w:p>
          <w:p w:rsidR="006732D1" w:rsidRDefault="006732D1" w:rsidP="00505F0F">
            <w:pPr>
              <w:spacing w:after="0" w:line="240" w:lineRule="auto"/>
            </w:pPr>
            <w:r w:rsidRPr="006732D1">
              <w:rPr>
                <w:rFonts w:ascii="Times New Roman" w:eastAsia="Times New Roman" w:hAnsi="Times New Roman" w:cs="Times New Roman"/>
                <w:color w:val="000000"/>
                <w:sz w:val="20"/>
              </w:rPr>
              <w:drawing>
                <wp:inline distT="0" distB="0" distL="0" distR="0">
                  <wp:extent cx="2415226" cy="1476375"/>
                  <wp:effectExtent l="19050" t="0" r="4124" b="0"/>
                  <wp:docPr id="2" name="Рисунок 1" descr="C:\Users\Светлана\Desktop\для ОТЧЁТА\ФОТО среда ДОУ\00127.MTS_snapshot_00.07_[2015.05.19_16.01.17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ля ОТЧЁТА\ФОТО среда ДОУ\00127.MTS_snapshot_00.07_[2015.05.19_16.01.17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 l="55491" t="62109" r="6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7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A8F" w:rsidRDefault="00513A8F" w:rsidP="00505F0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5540" cy="1483233"/>
                  <wp:effectExtent l="19050" t="0" r="3810" b="0"/>
                  <wp:docPr id="17" name="Рисунок 17" descr="http://www.maam.ru/upload/blogs/detsad-256110-141821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am.ru/upload/blogs/detsad-256110-141821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88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4F" w:rsidRDefault="00D36D4F" w:rsidP="00505F0F">
            <w:pPr>
              <w:spacing w:after="0" w:line="240" w:lineRule="auto"/>
            </w:pPr>
          </w:p>
          <w:p w:rsidR="00D36D4F" w:rsidRDefault="00D36D4F" w:rsidP="00505F0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5540" cy="1724025"/>
                  <wp:effectExtent l="19050" t="0" r="3810" b="0"/>
                  <wp:docPr id="5" name="Рисунок 5" descr="http://sad11.novoch-deti.ru/wp-content/uploads/2016/12/%D0%A0%D0%B8%D1%81%D1%83%D0%BD%D0%BE%D0%B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d11.novoch-deti.ru/wp-content/uploads/2016/12/%D0%A0%D0%B8%D1%81%D1%83%D0%BD%D0%BE%D0%B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9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4F" w:rsidRDefault="00D36D4F" w:rsidP="00505F0F">
            <w:pPr>
              <w:spacing w:after="0" w:line="240" w:lineRule="auto"/>
            </w:pPr>
          </w:p>
          <w:p w:rsidR="00D36D4F" w:rsidRDefault="00D36D4F" w:rsidP="00505F0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5540" cy="1885950"/>
                  <wp:effectExtent l="19050" t="0" r="3810" b="0"/>
                  <wp:docPr id="8" name="Рисунок 8" descr="%d1%80%d0%b8%d1%81%d1%83%d0%bd%d0%be%d0%b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%d1%80%d0%b8%d1%81%d1%83%d0%bd%d0%be%d0%b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4F" w:rsidRDefault="00D36D4F" w:rsidP="00505F0F">
            <w:pPr>
              <w:spacing w:after="0" w:line="240" w:lineRule="auto"/>
            </w:pPr>
          </w:p>
          <w:p w:rsidR="00D36D4F" w:rsidRDefault="00D36D4F" w:rsidP="00505F0F">
            <w:pPr>
              <w:spacing w:after="0" w:line="240" w:lineRule="auto"/>
            </w:pPr>
          </w:p>
          <w:p w:rsidR="00D36D4F" w:rsidRDefault="00D36D4F" w:rsidP="00505F0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15540" cy="1752600"/>
                  <wp:effectExtent l="19050" t="0" r="3810" b="0"/>
                  <wp:docPr id="11" name="Рисунок 11" descr="C:\Users\Светлана\Desktop\для ОТЧЁТА\IMG_1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Desktop\для ОТЧЁТА\IMG_1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32" cy="175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4F" w:rsidRDefault="00D36D4F" w:rsidP="00505F0F">
            <w:pPr>
              <w:spacing w:after="0" w:line="240" w:lineRule="auto"/>
            </w:pPr>
          </w:p>
          <w:p w:rsidR="00D36D4F" w:rsidRDefault="00D36D4F" w:rsidP="00505F0F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A06B3" w:rsidRPr="00DB460A" w:rsidRDefault="009A06B3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ноутбука</w:t>
            </w:r>
            <w:r w:rsidR="00FE0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 ПК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микрофоном,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коррекционной работы.  В ноутбук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авторская логопедическая программа Л. Р. Лизуновой «Игры </w:t>
            </w:r>
            <w:proofErr w:type="gram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Тигры». Она представляет собой уникальную компьютерную технологию, способствующую  исправлению общего недоразвития речи. В структуру программы «Игры </w:t>
            </w:r>
            <w:proofErr w:type="gram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Тигры</w:t>
            </w:r>
            <w:proofErr w:type="gram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»  входит четыре обширных блока: «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Фонематика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», «Просодика», «Лексика» и «Звукопроизношение». Данный курс имеет последовательную систему и позволяет эффективно работать над преодолением патологий  речи при алалии,  дизартрии,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дислалии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заикании, а также при всевозможных вторичных речевых нарушениях. </w:t>
            </w:r>
          </w:p>
          <w:p w:rsidR="00513A8F" w:rsidRPr="00DB460A" w:rsidRDefault="00513A8F" w:rsidP="00DB460A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D1" w:rsidRPr="00DB460A" w:rsidRDefault="006732D1" w:rsidP="00DB460A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В МБДОУ имеется 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интерактивного обучения «Донская мозаика»,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оборудованная следующими комплексами:</w:t>
            </w:r>
          </w:p>
          <w:p w:rsidR="00513A8F" w:rsidRPr="00DB460A" w:rsidRDefault="006732D1" w:rsidP="00DB460A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интерактивный 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24" детский стол «Подсолнух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»- Цветной ЛДСП, многоуровневый комбинированный фасад  со встроенным антивандальным интерактивным </w:t>
            </w:r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монитором 24"  </w:t>
            </w:r>
          </w:p>
          <w:p w:rsidR="00513A8F" w:rsidRPr="00DB460A" w:rsidRDefault="006732D1" w:rsidP="00DB460A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интерактивная логопедическая игровая панель «Казачья Печь»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с встроенным ПК</w:t>
            </w:r>
            <w:r w:rsidR="00513A8F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3.20 ГГц (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 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 Кб), 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DDR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</w:t>
            </w:r>
            <w:proofErr w:type="spellStart"/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proofErr w:type="spellEnd"/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1600</w:t>
            </w:r>
            <w:r w:rsidRPr="00DB46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MHz</w:t>
            </w:r>
            <w:r w:rsidR="00513A8F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игровые программы для детского развития. </w:t>
            </w:r>
          </w:p>
          <w:p w:rsidR="006732D1" w:rsidRPr="00DB460A" w:rsidRDefault="006732D1" w:rsidP="00DB460A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Панно «Облачко»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2 дюйма"/>
              </w:smartTagPr>
              <w:r w:rsidRPr="00DB460A">
                <w:rPr>
                  <w:rFonts w:ascii="Times New Roman" w:hAnsi="Times New Roman" w:cs="Times New Roman"/>
                  <w:sz w:val="24"/>
                  <w:szCs w:val="24"/>
                </w:rPr>
                <w:t>32 дюйм</w:t>
              </w:r>
              <w:proofErr w:type="gramStart"/>
              <w:r w:rsidRPr="00DB460A">
                <w:rPr>
                  <w:rFonts w:ascii="Times New Roman" w:hAnsi="Times New Roman" w:cs="Times New Roman"/>
                  <w:sz w:val="24"/>
                  <w:szCs w:val="24"/>
                </w:rPr>
                <w:t>а-</w:t>
              </w:r>
            </w:smartTag>
            <w:proofErr w:type="gram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LED, 32", 1920x1080, 1080p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HD, TFT IPS, 100 Гц, DVR, мощность звука 20 Вт, HDMI x2.</w:t>
            </w:r>
            <w:r w:rsidR="00513A8F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Экран безопасный,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вандалостойкий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, это важный фактор при использовании его детьми младшего возраста. Содержит обучающие и развивающие программы, можно использовать для просмотра детских мультфильмов, проведения занятий, для вывода информации со стола песочной анимации, для выхода в Интернет и обновления методического материала.</w:t>
            </w:r>
          </w:p>
          <w:p w:rsidR="00513A8F" w:rsidRPr="00DB460A" w:rsidRDefault="00513A8F" w:rsidP="00DB460A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Были приобретены 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планшеты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TurboKids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4.4, для мальчиков и девочек (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Multitouch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; диагональ 7" (17.78 см); разрешение 1024х600 </w:t>
            </w:r>
            <w:proofErr w:type="spellStart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: основная камера: 2Мп; фронтальная камера: 0.3Мп; родительский контроль) </w:t>
            </w:r>
          </w:p>
          <w:p w:rsidR="006732D1" w:rsidRPr="00DB460A" w:rsidRDefault="006732D1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A0" w:rsidRPr="00DB460A" w:rsidRDefault="00000CA0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076" w:rsidRPr="00D34076" w:rsidRDefault="009A06B3" w:rsidP="00D340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ПК </w:t>
            </w:r>
            <w:r w:rsidR="00D34076" w:rsidRPr="00D34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2 ноутбука</w:t>
            </w:r>
          </w:p>
          <w:p w:rsidR="00D34076" w:rsidRPr="00D34076" w:rsidRDefault="00D34076" w:rsidP="00D34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6">
              <w:rPr>
                <w:rFonts w:ascii="Times New Roman" w:hAnsi="Times New Roman" w:cs="Times New Roman"/>
                <w:sz w:val="24"/>
                <w:szCs w:val="24"/>
              </w:rPr>
              <w:t>Включены в локальную сеть (кол-во ПК) 4</w:t>
            </w:r>
          </w:p>
          <w:p w:rsidR="00D34076" w:rsidRPr="00D34076" w:rsidRDefault="00D34076" w:rsidP="00D34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76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 (кол-во ПК) 1</w:t>
            </w:r>
          </w:p>
          <w:p w:rsidR="00000CA0" w:rsidRPr="00D34076" w:rsidRDefault="00000CA0" w:rsidP="00D34076">
            <w:pPr>
              <w:spacing w:after="0" w:line="24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513A8F" w:rsidTr="00D36D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  <w:p w:rsidR="00513A8F" w:rsidRDefault="00513A8F" w:rsidP="00505F0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416512" cy="1819275"/>
                  <wp:effectExtent l="19050" t="0" r="2838" b="0"/>
                  <wp:docPr id="16" name="Рисунок 16" descr="C:\Users\Светлана\Desktop\для ОТЧЁТА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ветлана\Desktop\для ОТЧЁТА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51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DB460A" w:rsidP="00DB460A">
            <w:pPr>
              <w:pStyle w:val="1"/>
              <w:shd w:val="clear" w:color="auto" w:fill="FFFFFF"/>
              <w:spacing w:before="0" w:beforeAutospacing="0" w:after="120" w:afterAutospacing="0"/>
              <w:ind w:firstLine="28"/>
              <w:jc w:val="both"/>
              <w:rPr>
                <w:b w:val="0"/>
                <w:bCs w:val="0"/>
                <w:sz w:val="24"/>
                <w:szCs w:val="24"/>
              </w:rPr>
            </w:pPr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13A8F"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риобретение</w:t>
            </w:r>
            <w:r w:rsidR="00513A8F" w:rsidRPr="00DB460A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13A8F" w:rsidRPr="00DB460A">
              <w:rPr>
                <w:rStyle w:val="a5"/>
                <w:rFonts w:eastAsiaTheme="minorEastAsia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проектора</w:t>
            </w:r>
            <w:r w:rsidR="00513A8F" w:rsidRPr="00DB460A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460A">
              <w:rPr>
                <w:bCs w:val="0"/>
                <w:sz w:val="24"/>
                <w:szCs w:val="24"/>
              </w:rPr>
              <w:t>ViewSonicPJD513</w:t>
            </w:r>
            <w:r w:rsidRPr="00DB460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13A8F"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позволяет более полно использовать возможности компьютера.</w:t>
            </w:r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Возможностей проектора достаточно для проведения открытых показов различных видов детской деятельности, просмотра презентаций, видеофильмов, прослушивания аудиозаписей, просматривания фотографий, а при возможности подключения к интернету – еще и </w:t>
            </w:r>
            <w:proofErr w:type="spellStart"/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web-телевидения.</w:t>
            </w:r>
            <w:r w:rsidRPr="00DB460A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3A8F"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Изображение на экране проектора выгодно отличается от традиционных форм наглядности: оно крупное, яркое и может восприниматься большим количеством </w:t>
            </w:r>
            <w:r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513A8F" w:rsidRPr="00DB460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одновременно. 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  <w:p w:rsidR="00D36D4F" w:rsidRDefault="00D36D4F" w:rsidP="00505F0F">
            <w:pPr>
              <w:spacing w:after="0" w:line="240" w:lineRule="auto"/>
            </w:pPr>
            <w:r w:rsidRPr="00D36D4F">
              <w:rPr>
                <w:rFonts w:ascii="Times New Roman" w:eastAsia="Times New Roman" w:hAnsi="Times New Roman" w:cs="Times New Roman"/>
                <w:color w:val="000000"/>
                <w:sz w:val="20"/>
              </w:rPr>
              <w:drawing>
                <wp:inline distT="0" distB="0" distL="0" distR="0">
                  <wp:extent cx="2362200" cy="1759412"/>
                  <wp:effectExtent l="19050" t="0" r="0" b="0"/>
                  <wp:docPr id="4" name="Рисунок 2" descr="http://sad11.novoch-deti.ru/wp-content/uploads/2016/12/%D0%A0%D0%B8%D1%81%D1%83%D0%BD%D0%BE%D0%B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11.novoch-deti.ru/wp-content/uploads/2016/12/%D0%A0%D0%B8%D1%81%D1%83%D0%BD%D0%BE%D0%B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278" r="11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42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60A" w:rsidRDefault="00DB460A" w:rsidP="00505F0F">
            <w:pPr>
              <w:spacing w:after="0" w:line="240" w:lineRule="auto"/>
            </w:pPr>
          </w:p>
          <w:p w:rsidR="00513A8F" w:rsidRDefault="00513A8F" w:rsidP="00505F0F">
            <w:pPr>
              <w:spacing w:after="0" w:line="240" w:lineRule="auto"/>
            </w:pPr>
            <w:r w:rsidRPr="00513A8F">
              <w:drawing>
                <wp:inline distT="0" distB="0" distL="0" distR="0">
                  <wp:extent cx="2362200" cy="1571625"/>
                  <wp:effectExtent l="19050" t="0" r="0" b="0"/>
                  <wp:docPr id="7" name="Рисунок 12" descr="C:\Users\Светлана\Desktop\для ОТЧЁТА\ФОТО среда ДОУ\00127.MTS_snapshot_00.13_[2015.05.19_16.01.3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лана\Desktop\для ОТЧЁТА\ФОТО среда ДОУ\00127.MTS_snapshot_00.13_[2015.05.19_16.01.3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4991" t="3086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E44269" w:rsidRPr="00DB460A" w:rsidRDefault="00D36D4F" w:rsidP="00DB460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Для проведения фронтальных и подгрупповых коррекционн</w:t>
            </w:r>
            <w:r w:rsidR="00513A8F" w:rsidRPr="00DB460A">
              <w:rPr>
                <w:rFonts w:ascii="Times New Roman" w:hAnsi="Times New Roman" w:cs="Times New Roman"/>
                <w:sz w:val="24"/>
                <w:szCs w:val="24"/>
              </w:rPr>
              <w:t>о-развивающих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E44269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учителя-логопеда расположен</w:t>
            </w: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интерактивный комплекс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660 (диагональ 64"</w:t>
            </w:r>
            <w:r w:rsidR="00E44269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формат 4:3) размер: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139.2см</w:t>
            </w:r>
            <w:proofErr w:type="gramStart"/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105.8смх13см</w:t>
            </w:r>
            <w:r w:rsidR="006732D1" w:rsidRPr="00DB46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r w:rsidR="00E44269" w:rsidRPr="00DB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8F" w:rsidRPr="00DB460A" w:rsidRDefault="00513A8F" w:rsidP="00DB460A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D1" w:rsidRPr="00DB460A" w:rsidRDefault="00513A8F" w:rsidP="00DB460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групповом помещении старшей группы находится </w:t>
            </w:r>
            <w:proofErr w:type="spellStart"/>
            <w:r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732D1"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>ультимедийная</w:t>
            </w:r>
            <w:proofErr w:type="spellEnd"/>
            <w:r w:rsidR="006732D1" w:rsidRPr="00DB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интерактивная панель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- цветной ЛДСП, фасад со встроенным антивандальным интерактивным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сенсорным монитором 42", встроенный ПК на основе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, звуковые колонки, поддержка 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6732D1" w:rsidRPr="00DB460A">
              <w:rPr>
                <w:rFonts w:ascii="Times New Roman" w:hAnsi="Times New Roman" w:cs="Times New Roman"/>
                <w:sz w:val="24"/>
                <w:szCs w:val="24"/>
              </w:rPr>
              <w:t xml:space="preserve"> 8, подключение внешних устройств.</w:t>
            </w:r>
          </w:p>
          <w:p w:rsidR="00000CA0" w:rsidRPr="00DB460A" w:rsidRDefault="00000CA0" w:rsidP="00DB460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E80EB7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E80EB7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A8F" w:rsidTr="00D36D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E80EB7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электронных интерактивных лабораторий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DB460A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DB460A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A8F" w:rsidTr="00D36D4F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00CA0" w:rsidRDefault="00000CA0" w:rsidP="00000CA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Default="00000CA0" w:rsidP="00505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00CA0" w:rsidRPr="00DB460A" w:rsidRDefault="00DB460A" w:rsidP="00DB460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МБДОУ создан банк электронных коррекционно-развивающих занятий по развитию речи, подготовке к обучению грамоте, организации совместной деятельности, разработанных педагогами МБДОУ.</w:t>
            </w:r>
          </w:p>
        </w:tc>
      </w:tr>
    </w:tbl>
    <w:p w:rsidR="008F0A13" w:rsidRDefault="008F0A13"/>
    <w:sectPr w:rsidR="008F0A13" w:rsidSect="004A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8F"/>
    <w:multiLevelType w:val="multilevel"/>
    <w:tmpl w:val="E4AC4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209B0"/>
    <w:multiLevelType w:val="multilevel"/>
    <w:tmpl w:val="AA2E1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270ED"/>
    <w:multiLevelType w:val="multilevel"/>
    <w:tmpl w:val="2146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25977"/>
    <w:multiLevelType w:val="multilevel"/>
    <w:tmpl w:val="EB92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542E3"/>
    <w:multiLevelType w:val="multilevel"/>
    <w:tmpl w:val="886C1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E3931"/>
    <w:multiLevelType w:val="multilevel"/>
    <w:tmpl w:val="AD922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0252E"/>
    <w:multiLevelType w:val="multilevel"/>
    <w:tmpl w:val="13643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4F2738"/>
    <w:multiLevelType w:val="multilevel"/>
    <w:tmpl w:val="9808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934C9"/>
    <w:multiLevelType w:val="multilevel"/>
    <w:tmpl w:val="9D88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92C40"/>
    <w:multiLevelType w:val="multilevel"/>
    <w:tmpl w:val="AE50A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9B"/>
    <w:rsid w:val="00000CA0"/>
    <w:rsid w:val="000C5AFD"/>
    <w:rsid w:val="004A6F11"/>
    <w:rsid w:val="00513A8F"/>
    <w:rsid w:val="006732D1"/>
    <w:rsid w:val="008F0A13"/>
    <w:rsid w:val="009A06B3"/>
    <w:rsid w:val="00A24E9B"/>
    <w:rsid w:val="00D34076"/>
    <w:rsid w:val="00D36D4F"/>
    <w:rsid w:val="00DB460A"/>
    <w:rsid w:val="00E44269"/>
    <w:rsid w:val="00E80EB7"/>
    <w:rsid w:val="00FE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3A8F"/>
  </w:style>
  <w:style w:type="character" w:styleId="a5">
    <w:name w:val="Strong"/>
    <w:basedOn w:val="a0"/>
    <w:uiPriority w:val="22"/>
    <w:qFormat/>
    <w:rsid w:val="00513A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7</cp:revision>
  <dcterms:created xsi:type="dcterms:W3CDTF">2017-09-17T12:14:00Z</dcterms:created>
  <dcterms:modified xsi:type="dcterms:W3CDTF">2017-09-20T11:36:00Z</dcterms:modified>
</cp:coreProperties>
</file>